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434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حجت الاسلام جواد محمد زمانی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 xml:space="preserve">درخت درد را پرورده بودند 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برای او خبر آورده بودند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که ای خاکی نشینِ آسمان، داد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زبانم لال زهرای تو جان داد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تب غم ناله اش در جوش می رفت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همان خیبر شکن از هوش می رفت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به هوش آمد سوی خانه روان شد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به سوی جسم مظلومه دوان شد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رسید و دید یارش بر زمین است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همه دار و ندارش بر زمین است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نشست و خیمه زد بر جسم بانو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سر بانو نهاده روی زانو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تلطف کرد با آن باغ چیده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تکلم کرد با یار شهیده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که ای خورشید بی همتا، علی ام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لب از لب باز کن زهرا، علی ام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سخن های علی اعجاز می کرد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که زهرا چشم بر او باز می کرد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به آن چه بین عشاق است مرسوم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نگاهی کرد مظلومه به مظلوم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lastRenderedPageBreak/>
        <w:t>که گر چه مست از جام وصالم</w:t>
      </w:r>
    </w:p>
    <w:p w:rsidR="00054348" w:rsidRPr="00054348" w:rsidRDefault="00054348" w:rsidP="0005434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54348">
        <w:rPr>
          <w:rFonts w:ascii="Tahoma" w:eastAsia="Times New Roman" w:hAnsi="Tahoma" w:cs="Tahoma"/>
          <w:sz w:val="20"/>
          <w:szCs w:val="20"/>
          <w:rtl/>
        </w:rPr>
        <w:t>حلالم کن تو ای مظلوم عالم</w:t>
      </w:r>
    </w:p>
    <w:p w:rsidR="00054348" w:rsidRDefault="00054348" w:rsidP="00054348">
      <w:pPr>
        <w:jc w:val="center"/>
        <w:rPr>
          <w:rFonts w:hint="cs"/>
        </w:rPr>
      </w:pPr>
    </w:p>
    <w:p w:rsidR="00FC63C8" w:rsidRPr="00054348" w:rsidRDefault="00FC63C8" w:rsidP="00054348"/>
    <w:sectPr w:rsidR="00FC63C8" w:rsidRPr="0005434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54348"/>
    <w:rsid w:val="000044A9"/>
    <w:rsid w:val="00022EFC"/>
    <w:rsid w:val="00026A33"/>
    <w:rsid w:val="00030442"/>
    <w:rsid w:val="00054348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503AA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>Novin Pendar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2013-10-31T18:02:00Z</dcterms:created>
  <dcterms:modified xsi:type="dcterms:W3CDTF">2013-10-31T18:03:00Z</dcterms:modified>
</cp:coreProperties>
</file>